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single"/>
        </w:rPr>
        <w:t>（万盛经开区气象局）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2019年度行政执法数据统计表</w:t>
      </w:r>
    </w:p>
    <w:bookmarkEnd w:id="0"/>
    <w:p>
      <w:pPr>
        <w:widowControl/>
        <w:tabs>
          <w:tab w:val="left" w:pos="7282"/>
          <w:tab w:val="left" w:pos="7978"/>
        </w:tabs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第一部分  行政许可实施情况统计表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188"/>
        <w:gridCol w:w="1224"/>
        <w:gridCol w:w="1104"/>
        <w:gridCol w:w="1044"/>
        <w:gridCol w:w="1644"/>
        <w:gridCol w:w="2616"/>
        <w:gridCol w:w="1176"/>
        <w:gridCol w:w="1080"/>
        <w:gridCol w:w="10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序号</w:t>
            </w:r>
          </w:p>
        </w:tc>
        <w:tc>
          <w:tcPr>
            <w:tcW w:w="2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单位名称</w:t>
            </w:r>
          </w:p>
        </w:tc>
        <w:tc>
          <w:tcPr>
            <w:tcW w:w="5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行政许可实施数量（件）</w:t>
            </w: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撤销行政许可数量（件）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法制审核数量（件）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申请数量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受理数量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许可数量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不予许可数量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审核数量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纠错数量</w:t>
            </w:r>
          </w:p>
        </w:tc>
        <w:tc>
          <w:tcPr>
            <w:tcW w:w="1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气象局</w:t>
            </w:r>
            <w:r>
              <w:rPr>
                <w:rFonts w:eastAsia="方正仿宋_GBK"/>
                <w:kern w:val="0"/>
                <w:sz w:val="24"/>
              </w:rPr>
              <w:t>（本部）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eastAsia="方正楷体_GBK" w:cs="宋体"/>
                <w:sz w:val="24"/>
              </w:rPr>
            </w:pPr>
            <w:r>
              <w:rPr>
                <w:rFonts w:hint="eastAsia" w:ascii="方正楷体_GBK" w:hAnsi="楷体" w:eastAsia="方正楷体_GBK" w:cs="楷体"/>
                <w:kern w:val="0"/>
                <w:sz w:val="24"/>
              </w:rPr>
              <w:t>合  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0</w:t>
            </w:r>
          </w:p>
        </w:tc>
      </w:tr>
    </w:tbl>
    <w:p>
      <w:pPr>
        <w:widowControl/>
        <w:ind w:left="420" w:hanging="420" w:hangingChars="200"/>
        <w:textAlignment w:val="center"/>
        <w:rPr>
          <w:rFonts w:hint="eastAsia" w:ascii="方正仿宋_GBK" w:hAnsi="方正仿宋_GBK" w:eastAsia="方正仿宋_GBK" w:cs="方正仿宋_GBK"/>
          <w:kern w:val="0"/>
          <w:szCs w:val="21"/>
        </w:rPr>
      </w:pPr>
    </w:p>
    <w:p>
      <w:pPr>
        <w:widowControl/>
        <w:ind w:left="420" w:hanging="420" w:hangingChars="200"/>
        <w:textAlignment w:val="center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说明：</w:t>
      </w:r>
    </w:p>
    <w:p>
      <w:pPr>
        <w:widowControl/>
        <w:spacing w:line="320" w:lineRule="exact"/>
        <w:ind w:firstLine="420" w:firstLineChars="200"/>
        <w:textAlignment w:val="center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1</w:t>
      </w:r>
      <w:r>
        <w:rPr>
          <w:rFonts w:hint="eastAsia" w:ascii="方正仿宋_GBK" w:eastAsia="方正仿宋_GBK" w:cs="方正仿宋_GBK"/>
          <w:szCs w:val="21"/>
        </w:rPr>
        <w:t>．</w:t>
      </w:r>
      <w:r>
        <w:rPr>
          <w:rFonts w:eastAsia="方正仿宋_GBK"/>
          <w:kern w:val="0"/>
          <w:szCs w:val="21"/>
        </w:rPr>
        <w:t>统计范围为1月1日至12月31日期间</w:t>
      </w:r>
      <w:r>
        <w:rPr>
          <w:rFonts w:hint="eastAsia" w:eastAsia="方正仿宋_GBK"/>
          <w:kern w:val="0"/>
          <w:szCs w:val="21"/>
        </w:rPr>
        <w:t>收到当事人许可申请、作出受理决定、许可决定、不予许可决定、撤销许可决定的数量，</w:t>
      </w:r>
      <w:r>
        <w:rPr>
          <w:rFonts w:eastAsia="方正仿宋_GBK"/>
          <w:kern w:val="0"/>
          <w:szCs w:val="21"/>
        </w:rPr>
        <w:t>以及进行法制审核的数量。</w:t>
      </w:r>
    </w:p>
    <w:p>
      <w:pPr>
        <w:widowControl/>
        <w:spacing w:line="320" w:lineRule="exact"/>
        <w:ind w:firstLine="420" w:firstLineChars="200"/>
        <w:textAlignment w:val="center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2</w:t>
      </w:r>
      <w:r>
        <w:rPr>
          <w:rFonts w:hint="eastAsia" w:ascii="方正仿宋_GBK" w:eastAsia="方正仿宋_GBK" w:cs="方正仿宋_GBK"/>
          <w:szCs w:val="21"/>
        </w:rPr>
        <w:t>．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准予变更、延续和不予变更、延续的数量，分别计入“许可数量”“不予许可数量”。</w:t>
      </w:r>
    </w:p>
    <w:p>
      <w:pPr>
        <w:widowControl/>
        <w:spacing w:line="320" w:lineRule="exact"/>
        <w:ind w:firstLine="420" w:firstLineChars="200"/>
        <w:textAlignment w:val="center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3</w:t>
      </w:r>
      <w:r>
        <w:rPr>
          <w:rFonts w:hint="eastAsia" w:ascii="方正仿宋_GBK" w:eastAsia="方正仿宋_GBK" w:cs="方正仿宋_GBK"/>
          <w:szCs w:val="21"/>
        </w:rPr>
        <w:t>．</w:t>
      </w:r>
      <w:r>
        <w:rPr>
          <w:rFonts w:hint="eastAsia" w:eastAsia="方正仿宋_GBK"/>
          <w:kern w:val="0"/>
          <w:szCs w:val="21"/>
        </w:rPr>
        <w:t>行政执法机关的下属单位包括：本行政执法机关垂直管理的分支机构，依法设立的派出机构，主管的依法授权具有行政执法权的组织，依法委托的组织，主管的其他具有行政执法权的机构。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F0"/>
    <w:rsid w:val="001C6715"/>
    <w:rsid w:val="004A328E"/>
    <w:rsid w:val="009C38F0"/>
    <w:rsid w:val="009D4933"/>
    <w:rsid w:val="00D079B0"/>
    <w:rsid w:val="00DF3FBD"/>
    <w:rsid w:val="00E12CC3"/>
    <w:rsid w:val="3EE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unhideWhenUsed/>
    <w:qFormat/>
    <w:uiPriority w:val="99"/>
    <w:pPr>
      <w:spacing w:after="120"/>
    </w:pPr>
  </w:style>
  <w:style w:type="paragraph" w:customStyle="1" w:styleId="5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/>
    </w:rPr>
  </w:style>
  <w:style w:type="character" w:customStyle="1" w:styleId="6">
    <w:name w:val="正文文本 Char"/>
    <w:basedOn w:val="4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2020-01-06T08:01:00Z</dcterms:created>
  <dc:creator>dreamsummit</dc:creator>
  <cp:lastModifiedBy>万盛经开区气象局文秘(文秘)</cp:lastModifiedBy>
  <dcterms:modified xsi:type="dcterms:W3CDTF">2020-01-10T06:27:30Z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