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C914" w14:textId="6CC8D987" w:rsidR="005E3CF8" w:rsidRDefault="00BE796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773B1">
        <w:rPr>
          <w:rFonts w:ascii="仿宋_GB2312" w:eastAsia="仿宋_GB2312" w:hint="eastAsia"/>
          <w:sz w:val="32"/>
          <w:szCs w:val="32"/>
        </w:rPr>
        <w:t>:</w:t>
      </w:r>
      <w:bookmarkStart w:id="0" w:name="_GoBack"/>
      <w:bookmarkEnd w:id="0"/>
    </w:p>
    <w:p w14:paraId="4313DAE2" w14:textId="77777777" w:rsidR="005E3CF8" w:rsidRDefault="00BE796F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雷电防护装置检测机构检测质量考核对象清单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19"/>
        <w:gridCol w:w="1129"/>
        <w:gridCol w:w="1500"/>
      </w:tblGrid>
      <w:tr w:rsidR="005E3CF8" w14:paraId="1295FEF5" w14:textId="77777777">
        <w:tc>
          <w:tcPr>
            <w:tcW w:w="674" w:type="dxa"/>
          </w:tcPr>
          <w:p w14:paraId="6BC0E90A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5219" w:type="dxa"/>
          </w:tcPr>
          <w:p w14:paraId="62B915C6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单位名称</w:t>
            </w:r>
          </w:p>
        </w:tc>
        <w:tc>
          <w:tcPr>
            <w:tcW w:w="1129" w:type="dxa"/>
          </w:tcPr>
          <w:p w14:paraId="7185318E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资质等级</w:t>
            </w:r>
          </w:p>
        </w:tc>
        <w:tc>
          <w:tcPr>
            <w:tcW w:w="1500" w:type="dxa"/>
          </w:tcPr>
          <w:p w14:paraId="1DCB129E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</w:tr>
      <w:tr w:rsidR="005E3CF8" w14:paraId="79F0F14D" w14:textId="77777777">
        <w:tc>
          <w:tcPr>
            <w:tcW w:w="674" w:type="dxa"/>
          </w:tcPr>
          <w:p w14:paraId="1F62C264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5219" w:type="dxa"/>
            <w:vAlign w:val="center"/>
          </w:tcPr>
          <w:p w14:paraId="2AC83173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黑龙江省龙天防雷科技有限公司重庆分公司</w:t>
            </w:r>
          </w:p>
        </w:tc>
        <w:tc>
          <w:tcPr>
            <w:tcW w:w="1129" w:type="dxa"/>
            <w:vAlign w:val="center"/>
          </w:tcPr>
          <w:p w14:paraId="5D1DC851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5A9AA676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13320225213</w:t>
            </w:r>
          </w:p>
        </w:tc>
      </w:tr>
      <w:tr w:rsidR="005E3CF8" w14:paraId="6C20BE8F" w14:textId="77777777">
        <w:tc>
          <w:tcPr>
            <w:tcW w:w="674" w:type="dxa"/>
          </w:tcPr>
          <w:p w14:paraId="2B662184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219" w:type="dxa"/>
            <w:vAlign w:val="center"/>
          </w:tcPr>
          <w:p w14:paraId="08209940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黑龙江泓瑞防雷</w:t>
            </w:r>
            <w:proofErr w:type="gramEnd"/>
            <w:r>
              <w:rPr>
                <w:rFonts w:hint="eastAsia"/>
                <w:sz w:val="22"/>
                <w:szCs w:val="22"/>
              </w:rPr>
              <w:t>检测技术服务有限公司重庆分公司</w:t>
            </w:r>
          </w:p>
        </w:tc>
        <w:tc>
          <w:tcPr>
            <w:tcW w:w="1129" w:type="dxa"/>
            <w:vAlign w:val="center"/>
          </w:tcPr>
          <w:p w14:paraId="65A3ECFC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5CC77D5A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13193152007</w:t>
            </w:r>
          </w:p>
        </w:tc>
      </w:tr>
      <w:tr w:rsidR="005E3CF8" w14:paraId="528ECD41" w14:textId="77777777">
        <w:tc>
          <w:tcPr>
            <w:tcW w:w="674" w:type="dxa"/>
          </w:tcPr>
          <w:p w14:paraId="3F3B5E1F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219" w:type="dxa"/>
            <w:vAlign w:val="center"/>
          </w:tcPr>
          <w:p w14:paraId="6396B3EF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四川安瑞高科检测检验有限公司</w:t>
            </w:r>
          </w:p>
        </w:tc>
        <w:tc>
          <w:tcPr>
            <w:tcW w:w="1129" w:type="dxa"/>
            <w:vAlign w:val="center"/>
          </w:tcPr>
          <w:p w14:paraId="2781CE83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39DC46A4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13880162022</w:t>
            </w:r>
          </w:p>
        </w:tc>
      </w:tr>
      <w:tr w:rsidR="005E3CF8" w14:paraId="0EFA5CD4" w14:textId="77777777">
        <w:tc>
          <w:tcPr>
            <w:tcW w:w="674" w:type="dxa"/>
          </w:tcPr>
          <w:p w14:paraId="4B6521FC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5219" w:type="dxa"/>
            <w:vAlign w:val="center"/>
          </w:tcPr>
          <w:p w14:paraId="01D5A58E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江苏华云防雷检测有限公司重庆分公司</w:t>
            </w:r>
          </w:p>
        </w:tc>
        <w:tc>
          <w:tcPr>
            <w:tcW w:w="1129" w:type="dxa"/>
            <w:vAlign w:val="center"/>
          </w:tcPr>
          <w:p w14:paraId="7C3CE65D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475E7D51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15909390366</w:t>
            </w:r>
          </w:p>
        </w:tc>
      </w:tr>
      <w:tr w:rsidR="005E3CF8" w14:paraId="4229A3BF" w14:textId="77777777">
        <w:tc>
          <w:tcPr>
            <w:tcW w:w="674" w:type="dxa"/>
          </w:tcPr>
          <w:p w14:paraId="35C7E0AC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5219" w:type="dxa"/>
            <w:vAlign w:val="bottom"/>
          </w:tcPr>
          <w:p w14:paraId="5002EE0A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重庆精耘检测技术有限公司</w:t>
            </w:r>
          </w:p>
        </w:tc>
        <w:tc>
          <w:tcPr>
            <w:tcW w:w="1129" w:type="dxa"/>
            <w:vAlign w:val="center"/>
          </w:tcPr>
          <w:p w14:paraId="1B72E162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乙级</w:t>
            </w:r>
          </w:p>
        </w:tc>
        <w:tc>
          <w:tcPr>
            <w:tcW w:w="1500" w:type="dxa"/>
            <w:vAlign w:val="bottom"/>
          </w:tcPr>
          <w:p w14:paraId="213D27B9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17623413434</w:t>
            </w:r>
          </w:p>
        </w:tc>
      </w:tr>
      <w:tr w:rsidR="005E3CF8" w14:paraId="3986D9E6" w14:textId="77777777">
        <w:tc>
          <w:tcPr>
            <w:tcW w:w="674" w:type="dxa"/>
          </w:tcPr>
          <w:p w14:paraId="527BB16C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5219" w:type="dxa"/>
            <w:vAlign w:val="bottom"/>
          </w:tcPr>
          <w:p w14:paraId="6E5270AC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重庆市建设工程质量监督检测中心有限公司</w:t>
            </w:r>
          </w:p>
        </w:tc>
        <w:tc>
          <w:tcPr>
            <w:tcW w:w="1129" w:type="dxa"/>
            <w:vAlign w:val="center"/>
          </w:tcPr>
          <w:p w14:paraId="6BB95AA9" w14:textId="36D9D1F5" w:rsidR="005E3CF8" w:rsidRDefault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40D8000D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18716427936</w:t>
            </w:r>
          </w:p>
        </w:tc>
      </w:tr>
      <w:tr w:rsidR="005E3CF8" w14:paraId="0E5B9BBE" w14:textId="77777777">
        <w:tc>
          <w:tcPr>
            <w:tcW w:w="674" w:type="dxa"/>
          </w:tcPr>
          <w:p w14:paraId="05622AF8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5219" w:type="dxa"/>
            <w:vAlign w:val="bottom"/>
          </w:tcPr>
          <w:p w14:paraId="22171A7A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库车蓝天防雷技术服务有限公司重庆分公司</w:t>
            </w:r>
          </w:p>
        </w:tc>
        <w:tc>
          <w:tcPr>
            <w:tcW w:w="1129" w:type="dxa"/>
            <w:vAlign w:val="center"/>
          </w:tcPr>
          <w:p w14:paraId="6B5F7E81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4984FFF1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13101339333</w:t>
            </w:r>
          </w:p>
        </w:tc>
      </w:tr>
      <w:tr w:rsidR="005E3CF8" w14:paraId="46FA71CA" w14:textId="77777777">
        <w:tc>
          <w:tcPr>
            <w:tcW w:w="674" w:type="dxa"/>
          </w:tcPr>
          <w:p w14:paraId="6B727DAB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5219" w:type="dxa"/>
            <w:vAlign w:val="bottom"/>
          </w:tcPr>
          <w:p w14:paraId="224C0B6C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常州市防雷设施检测所有限公司重庆分公司</w:t>
            </w:r>
          </w:p>
        </w:tc>
        <w:tc>
          <w:tcPr>
            <w:tcW w:w="1129" w:type="dxa"/>
            <w:vAlign w:val="center"/>
          </w:tcPr>
          <w:p w14:paraId="5A5F0347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0A0D9ADB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13436156965</w:t>
            </w:r>
          </w:p>
        </w:tc>
      </w:tr>
      <w:tr w:rsidR="005E3CF8" w14:paraId="67CE78E2" w14:textId="77777777">
        <w:tc>
          <w:tcPr>
            <w:tcW w:w="674" w:type="dxa"/>
          </w:tcPr>
          <w:p w14:paraId="10EC2EFF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5219" w:type="dxa"/>
            <w:vAlign w:val="bottom"/>
          </w:tcPr>
          <w:p w14:paraId="4FD3B398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黑河市新气象防雷检测有限责任公司重庆分公司</w:t>
            </w:r>
          </w:p>
        </w:tc>
        <w:tc>
          <w:tcPr>
            <w:tcW w:w="1129" w:type="dxa"/>
            <w:vAlign w:val="center"/>
          </w:tcPr>
          <w:p w14:paraId="079DA896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46593837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15823989947</w:t>
            </w:r>
          </w:p>
        </w:tc>
      </w:tr>
      <w:tr w:rsidR="005E3CF8" w14:paraId="793625E0" w14:textId="77777777">
        <w:tc>
          <w:tcPr>
            <w:tcW w:w="674" w:type="dxa"/>
          </w:tcPr>
          <w:p w14:paraId="77006D4F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5219" w:type="dxa"/>
            <w:vAlign w:val="bottom"/>
          </w:tcPr>
          <w:p w14:paraId="666E6F86" w14:textId="763A28D5" w:rsidR="005E3CF8" w:rsidRDefault="00FE23AA">
            <w:pPr>
              <w:jc w:val="center"/>
              <w:rPr>
                <w:sz w:val="22"/>
                <w:szCs w:val="22"/>
              </w:rPr>
            </w:pPr>
            <w:r w:rsidRPr="00FE23AA">
              <w:rPr>
                <w:rFonts w:hint="eastAsia"/>
                <w:sz w:val="22"/>
                <w:szCs w:val="22"/>
              </w:rPr>
              <w:t>江苏托尔防雷检测有限公司重庆第二分公司</w:t>
            </w:r>
          </w:p>
        </w:tc>
        <w:tc>
          <w:tcPr>
            <w:tcW w:w="1129" w:type="dxa"/>
            <w:vAlign w:val="center"/>
          </w:tcPr>
          <w:p w14:paraId="35B96363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2426A289" w14:textId="77777777" w:rsidR="005E3CF8" w:rsidRDefault="00BE7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13908319638</w:t>
            </w:r>
          </w:p>
        </w:tc>
      </w:tr>
      <w:tr w:rsidR="00477B7B" w14:paraId="0487E990" w14:textId="77777777">
        <w:tc>
          <w:tcPr>
            <w:tcW w:w="674" w:type="dxa"/>
          </w:tcPr>
          <w:p w14:paraId="2D5806DA" w14:textId="77777777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5219" w:type="dxa"/>
            <w:vAlign w:val="bottom"/>
          </w:tcPr>
          <w:p w14:paraId="250B9211" w14:textId="011F107C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山西恩博利雷电防护有限公司重庆分公司</w:t>
            </w:r>
          </w:p>
        </w:tc>
        <w:tc>
          <w:tcPr>
            <w:tcW w:w="1129" w:type="dxa"/>
            <w:vAlign w:val="center"/>
          </w:tcPr>
          <w:p w14:paraId="47EF6AD8" w14:textId="1FC807E4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46E2C40C" w14:textId="57E37B10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18680815589</w:t>
            </w:r>
          </w:p>
        </w:tc>
      </w:tr>
      <w:tr w:rsidR="00477B7B" w14:paraId="6B78D1F8" w14:textId="77777777">
        <w:tc>
          <w:tcPr>
            <w:tcW w:w="674" w:type="dxa"/>
          </w:tcPr>
          <w:p w14:paraId="6D17EDAF" w14:textId="77777777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5219" w:type="dxa"/>
            <w:vAlign w:val="bottom"/>
          </w:tcPr>
          <w:p w14:paraId="4A065181" w14:textId="4CF4F3DC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科海工程检测有限公司重庆分公司</w:t>
            </w:r>
          </w:p>
        </w:tc>
        <w:tc>
          <w:tcPr>
            <w:tcW w:w="1129" w:type="dxa"/>
            <w:vAlign w:val="center"/>
          </w:tcPr>
          <w:p w14:paraId="6F719050" w14:textId="6C3C1563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72BA2DB8" w14:textId="580D6855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2363210977</w:t>
            </w:r>
          </w:p>
        </w:tc>
      </w:tr>
      <w:tr w:rsidR="00477B7B" w14:paraId="44BF4010" w14:textId="77777777" w:rsidTr="00D7720F">
        <w:tc>
          <w:tcPr>
            <w:tcW w:w="674" w:type="dxa"/>
          </w:tcPr>
          <w:p w14:paraId="151C071D" w14:textId="77777777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5219" w:type="dxa"/>
            <w:vAlign w:val="center"/>
          </w:tcPr>
          <w:p w14:paraId="6F49AC4A" w14:textId="156857FA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湖北天晨防雷科技有限公司重庆分公司</w:t>
            </w:r>
          </w:p>
        </w:tc>
        <w:tc>
          <w:tcPr>
            <w:tcW w:w="1129" w:type="dxa"/>
            <w:vAlign w:val="center"/>
          </w:tcPr>
          <w:p w14:paraId="78637B08" w14:textId="5F03D627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1B73CE54" w14:textId="313B892F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13101105079</w:t>
            </w:r>
          </w:p>
        </w:tc>
      </w:tr>
      <w:tr w:rsidR="00477B7B" w14:paraId="13AD6101" w14:textId="77777777">
        <w:tc>
          <w:tcPr>
            <w:tcW w:w="674" w:type="dxa"/>
          </w:tcPr>
          <w:p w14:paraId="78096D97" w14:textId="77777777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5219" w:type="dxa"/>
            <w:vAlign w:val="center"/>
          </w:tcPr>
          <w:p w14:paraId="1CBE3A83" w14:textId="540AA2F2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甘肃诚邦防雷检测有限公司</w:t>
            </w:r>
          </w:p>
        </w:tc>
        <w:tc>
          <w:tcPr>
            <w:tcW w:w="1129" w:type="dxa"/>
            <w:vAlign w:val="center"/>
          </w:tcPr>
          <w:p w14:paraId="48D7626B" w14:textId="3719F3B5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09E790DF" w14:textId="79A73FC4" w:rsidR="00477B7B" w:rsidRDefault="00477B7B" w:rsidP="00477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13667611721</w:t>
            </w:r>
          </w:p>
        </w:tc>
      </w:tr>
      <w:tr w:rsidR="00170BC1" w14:paraId="4E646975" w14:textId="77777777">
        <w:tc>
          <w:tcPr>
            <w:tcW w:w="674" w:type="dxa"/>
          </w:tcPr>
          <w:p w14:paraId="7D6F1A5B" w14:textId="77777777" w:rsidR="00170BC1" w:rsidRDefault="00170BC1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5219" w:type="dxa"/>
            <w:vAlign w:val="center"/>
          </w:tcPr>
          <w:p w14:paraId="2A5321B3" w14:textId="2A03BA3F" w:rsidR="00170BC1" w:rsidRDefault="00170BC1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重庆瀚霆中润检测技术有限公司</w:t>
            </w:r>
          </w:p>
        </w:tc>
        <w:tc>
          <w:tcPr>
            <w:tcW w:w="1129" w:type="dxa"/>
            <w:vAlign w:val="center"/>
          </w:tcPr>
          <w:p w14:paraId="5240A79E" w14:textId="6C0CD0BC" w:rsidR="00170BC1" w:rsidRDefault="00170BC1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乙级</w:t>
            </w:r>
          </w:p>
        </w:tc>
        <w:tc>
          <w:tcPr>
            <w:tcW w:w="1500" w:type="dxa"/>
            <w:vAlign w:val="bottom"/>
          </w:tcPr>
          <w:p w14:paraId="156B3F34" w14:textId="0FA6FE8F" w:rsidR="00170BC1" w:rsidRDefault="00170BC1" w:rsidP="00170BC1">
            <w:pPr>
              <w:jc w:val="center"/>
              <w:rPr>
                <w:sz w:val="22"/>
                <w:szCs w:val="22"/>
              </w:rPr>
            </w:pPr>
            <w:r w:rsidRPr="00170BC1">
              <w:rPr>
                <w:sz w:val="22"/>
                <w:szCs w:val="22"/>
              </w:rPr>
              <w:t>18996965555</w:t>
            </w:r>
          </w:p>
        </w:tc>
      </w:tr>
      <w:tr w:rsidR="00170BC1" w14:paraId="45E33C50" w14:textId="77777777">
        <w:tc>
          <w:tcPr>
            <w:tcW w:w="674" w:type="dxa"/>
          </w:tcPr>
          <w:p w14:paraId="3584BFC5" w14:textId="3BD0AFC7" w:rsidR="00170BC1" w:rsidRDefault="00170BC1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19" w:type="dxa"/>
            <w:vAlign w:val="center"/>
          </w:tcPr>
          <w:p w14:paraId="40BDCA0C" w14:textId="3555B5E4" w:rsidR="00170BC1" w:rsidRDefault="00D63C1E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盐城市防雷设施检测有限公司</w:t>
            </w:r>
          </w:p>
        </w:tc>
        <w:tc>
          <w:tcPr>
            <w:tcW w:w="1129" w:type="dxa"/>
            <w:vAlign w:val="center"/>
          </w:tcPr>
          <w:p w14:paraId="4BFD1443" w14:textId="6EC343C4" w:rsidR="00170BC1" w:rsidRDefault="00170BC1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46FF2961" w14:textId="57C1D84C" w:rsidR="00170BC1" w:rsidRDefault="00D63C1E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sz w:val="22"/>
                <w:szCs w:val="22"/>
              </w:rPr>
              <w:t>l8716434412</w:t>
            </w:r>
          </w:p>
        </w:tc>
      </w:tr>
      <w:tr w:rsidR="00170BC1" w14:paraId="24955736" w14:textId="77777777">
        <w:tc>
          <w:tcPr>
            <w:tcW w:w="674" w:type="dxa"/>
          </w:tcPr>
          <w:p w14:paraId="398DAD3E" w14:textId="6A239621" w:rsidR="00170BC1" w:rsidRDefault="00170BC1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219" w:type="dxa"/>
            <w:vAlign w:val="center"/>
          </w:tcPr>
          <w:p w14:paraId="0B3BF7BF" w14:textId="6499A494" w:rsidR="00170BC1" w:rsidRPr="00D63C1E" w:rsidRDefault="00D63C1E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rFonts w:hint="eastAsia"/>
                <w:sz w:val="22"/>
                <w:szCs w:val="22"/>
              </w:rPr>
              <w:t>南京意诚科技有限公司</w:t>
            </w:r>
          </w:p>
        </w:tc>
        <w:tc>
          <w:tcPr>
            <w:tcW w:w="1129" w:type="dxa"/>
            <w:vAlign w:val="center"/>
          </w:tcPr>
          <w:p w14:paraId="169C1429" w14:textId="6D25885E" w:rsidR="00170BC1" w:rsidRPr="00D63C1E" w:rsidRDefault="00170BC1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7CBE1E17" w14:textId="4012DDBD" w:rsidR="00170BC1" w:rsidRPr="00D63C1E" w:rsidRDefault="00D63C1E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sz w:val="22"/>
                <w:szCs w:val="22"/>
              </w:rPr>
              <w:t>13584014128</w:t>
            </w:r>
          </w:p>
        </w:tc>
      </w:tr>
      <w:tr w:rsidR="00170BC1" w14:paraId="584CF850" w14:textId="77777777">
        <w:tc>
          <w:tcPr>
            <w:tcW w:w="674" w:type="dxa"/>
          </w:tcPr>
          <w:p w14:paraId="103F7A07" w14:textId="200E7B28" w:rsidR="00170BC1" w:rsidRDefault="00170BC1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19" w:type="dxa"/>
            <w:vAlign w:val="center"/>
          </w:tcPr>
          <w:p w14:paraId="6E3915FD" w14:textId="272F7D31" w:rsidR="00170BC1" w:rsidRPr="00D63C1E" w:rsidRDefault="00D63C1E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rFonts w:hint="eastAsia"/>
                <w:sz w:val="22"/>
                <w:szCs w:val="22"/>
              </w:rPr>
              <w:t>广西中检防雷检测服务有限公司</w:t>
            </w:r>
          </w:p>
        </w:tc>
        <w:tc>
          <w:tcPr>
            <w:tcW w:w="1129" w:type="dxa"/>
            <w:vAlign w:val="center"/>
          </w:tcPr>
          <w:p w14:paraId="1F0D74A3" w14:textId="4465818C" w:rsidR="00170BC1" w:rsidRPr="00D63C1E" w:rsidRDefault="00170BC1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62405014" w14:textId="63F7B840" w:rsidR="00170BC1" w:rsidRPr="00D63C1E" w:rsidRDefault="00D63C1E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sz w:val="22"/>
                <w:szCs w:val="22"/>
              </w:rPr>
              <w:t>13481170927</w:t>
            </w:r>
          </w:p>
        </w:tc>
      </w:tr>
      <w:tr w:rsidR="00170BC1" w14:paraId="4C30A502" w14:textId="77777777">
        <w:tc>
          <w:tcPr>
            <w:tcW w:w="674" w:type="dxa"/>
          </w:tcPr>
          <w:p w14:paraId="1BDF083B" w14:textId="5AAA81CA" w:rsidR="00170BC1" w:rsidRDefault="00170BC1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219" w:type="dxa"/>
            <w:vAlign w:val="center"/>
          </w:tcPr>
          <w:p w14:paraId="564B79E0" w14:textId="6B006050" w:rsidR="00170BC1" w:rsidRPr="00D63C1E" w:rsidRDefault="00D63C1E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rFonts w:hint="eastAsia"/>
                <w:sz w:val="22"/>
                <w:szCs w:val="22"/>
              </w:rPr>
              <w:t>重庆聚源建设工程质量检测有限公司</w:t>
            </w:r>
          </w:p>
        </w:tc>
        <w:tc>
          <w:tcPr>
            <w:tcW w:w="1129" w:type="dxa"/>
            <w:vAlign w:val="center"/>
          </w:tcPr>
          <w:p w14:paraId="288F7A4A" w14:textId="34B9CF9B" w:rsidR="00170BC1" w:rsidRPr="00D63C1E" w:rsidRDefault="00D63C1E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rFonts w:hint="eastAsia"/>
                <w:sz w:val="22"/>
                <w:szCs w:val="22"/>
              </w:rPr>
              <w:t>乙级</w:t>
            </w:r>
          </w:p>
        </w:tc>
        <w:tc>
          <w:tcPr>
            <w:tcW w:w="1500" w:type="dxa"/>
            <w:vAlign w:val="bottom"/>
          </w:tcPr>
          <w:p w14:paraId="235342A6" w14:textId="1F9CC23F" w:rsidR="00170BC1" w:rsidRPr="00D63C1E" w:rsidRDefault="00D63C1E" w:rsidP="00170BC1">
            <w:pPr>
              <w:jc w:val="center"/>
              <w:rPr>
                <w:sz w:val="22"/>
                <w:szCs w:val="22"/>
              </w:rPr>
            </w:pPr>
            <w:r w:rsidRPr="00D63C1E">
              <w:rPr>
                <w:sz w:val="22"/>
                <w:szCs w:val="22"/>
              </w:rPr>
              <w:t>02362587696</w:t>
            </w:r>
          </w:p>
        </w:tc>
      </w:tr>
      <w:tr w:rsidR="00432A06" w14:paraId="64B52C0E" w14:textId="77777777">
        <w:tc>
          <w:tcPr>
            <w:tcW w:w="674" w:type="dxa"/>
          </w:tcPr>
          <w:p w14:paraId="18D0FF4C" w14:textId="2EB49156" w:rsidR="00432A06" w:rsidRDefault="00432A06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19" w:type="dxa"/>
            <w:vAlign w:val="center"/>
          </w:tcPr>
          <w:p w14:paraId="24DECB19" w14:textId="3B8890C1" w:rsidR="00432A06" w:rsidRPr="00D63C1E" w:rsidRDefault="00432A06" w:rsidP="00170BC1">
            <w:pPr>
              <w:jc w:val="center"/>
              <w:rPr>
                <w:sz w:val="22"/>
                <w:szCs w:val="22"/>
              </w:rPr>
            </w:pPr>
            <w:r w:rsidRPr="00432A06">
              <w:rPr>
                <w:rFonts w:hint="eastAsia"/>
                <w:sz w:val="22"/>
                <w:szCs w:val="22"/>
              </w:rPr>
              <w:t>徐州市防雷设施检测有限公司重庆分公司</w:t>
            </w:r>
          </w:p>
        </w:tc>
        <w:tc>
          <w:tcPr>
            <w:tcW w:w="1129" w:type="dxa"/>
            <w:vAlign w:val="center"/>
          </w:tcPr>
          <w:p w14:paraId="1222324F" w14:textId="0BBC4F30" w:rsidR="00432A06" w:rsidRPr="00D63C1E" w:rsidRDefault="003207AB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44F0CB54" w14:textId="1DE00669" w:rsidR="00432A06" w:rsidRPr="00D63C1E" w:rsidRDefault="003207AB" w:rsidP="00170BC1">
            <w:pPr>
              <w:jc w:val="center"/>
              <w:rPr>
                <w:sz w:val="22"/>
                <w:szCs w:val="22"/>
              </w:rPr>
            </w:pPr>
            <w:r w:rsidRPr="003207AB">
              <w:rPr>
                <w:sz w:val="22"/>
                <w:szCs w:val="22"/>
              </w:rPr>
              <w:t>18680808821</w:t>
            </w:r>
          </w:p>
        </w:tc>
      </w:tr>
      <w:tr w:rsidR="003207AB" w14:paraId="2FD35C3D" w14:textId="77777777">
        <w:tc>
          <w:tcPr>
            <w:tcW w:w="674" w:type="dxa"/>
          </w:tcPr>
          <w:p w14:paraId="29A54B13" w14:textId="718EF451" w:rsidR="003207AB" w:rsidRDefault="003207AB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19" w:type="dxa"/>
            <w:vAlign w:val="center"/>
          </w:tcPr>
          <w:p w14:paraId="453DE2E8" w14:textId="3B92A3DA" w:rsidR="003207AB" w:rsidRPr="00432A06" w:rsidRDefault="003207AB" w:rsidP="00170BC1">
            <w:pPr>
              <w:jc w:val="center"/>
              <w:rPr>
                <w:sz w:val="22"/>
                <w:szCs w:val="22"/>
              </w:rPr>
            </w:pPr>
            <w:r w:rsidRPr="003207AB">
              <w:rPr>
                <w:rFonts w:hint="eastAsia"/>
                <w:sz w:val="22"/>
                <w:szCs w:val="22"/>
              </w:rPr>
              <w:t>喀什新安电子工程技术有限公司</w:t>
            </w:r>
          </w:p>
        </w:tc>
        <w:tc>
          <w:tcPr>
            <w:tcW w:w="1129" w:type="dxa"/>
            <w:vAlign w:val="center"/>
          </w:tcPr>
          <w:p w14:paraId="7236B14D" w14:textId="7A48DAC6" w:rsidR="003207AB" w:rsidRDefault="003207AB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373CBAB4" w14:textId="2CCB91D8" w:rsidR="003207AB" w:rsidRPr="003207AB" w:rsidRDefault="003207AB" w:rsidP="00170BC1">
            <w:pPr>
              <w:jc w:val="center"/>
              <w:rPr>
                <w:sz w:val="22"/>
                <w:szCs w:val="22"/>
              </w:rPr>
            </w:pPr>
            <w:r w:rsidRPr="003207AB">
              <w:rPr>
                <w:sz w:val="22"/>
                <w:szCs w:val="22"/>
              </w:rPr>
              <w:t>02367411322</w:t>
            </w:r>
          </w:p>
        </w:tc>
      </w:tr>
      <w:tr w:rsidR="003207AB" w14:paraId="78EDF4B4" w14:textId="77777777">
        <w:tc>
          <w:tcPr>
            <w:tcW w:w="674" w:type="dxa"/>
          </w:tcPr>
          <w:p w14:paraId="10CE8DBD" w14:textId="6BB70146" w:rsidR="003207AB" w:rsidRDefault="003207AB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19" w:type="dxa"/>
            <w:vAlign w:val="center"/>
          </w:tcPr>
          <w:p w14:paraId="5F2058C3" w14:textId="279F05B2" w:rsidR="003207AB" w:rsidRPr="003207AB" w:rsidRDefault="003207AB" w:rsidP="00170BC1">
            <w:pPr>
              <w:jc w:val="center"/>
              <w:rPr>
                <w:sz w:val="22"/>
                <w:szCs w:val="22"/>
              </w:rPr>
            </w:pPr>
            <w:r w:rsidRPr="003207AB">
              <w:rPr>
                <w:rFonts w:hint="eastAsia"/>
                <w:sz w:val="22"/>
                <w:szCs w:val="22"/>
              </w:rPr>
              <w:t>江苏春雷检测有限公司重庆分公司</w:t>
            </w:r>
          </w:p>
        </w:tc>
        <w:tc>
          <w:tcPr>
            <w:tcW w:w="1129" w:type="dxa"/>
            <w:vAlign w:val="center"/>
          </w:tcPr>
          <w:p w14:paraId="76FA0727" w14:textId="0F44BDEB" w:rsidR="003207AB" w:rsidRDefault="003207AB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70F16CF5" w14:textId="2E6CB4A5" w:rsidR="003207AB" w:rsidRPr="003207AB" w:rsidRDefault="003207AB" w:rsidP="00170BC1">
            <w:pPr>
              <w:jc w:val="center"/>
              <w:rPr>
                <w:sz w:val="22"/>
                <w:szCs w:val="22"/>
              </w:rPr>
            </w:pPr>
            <w:r w:rsidRPr="003207AB">
              <w:rPr>
                <w:sz w:val="22"/>
                <w:szCs w:val="22"/>
              </w:rPr>
              <w:t>18883221313</w:t>
            </w:r>
          </w:p>
        </w:tc>
      </w:tr>
      <w:tr w:rsidR="003207AB" w14:paraId="05316AC7" w14:textId="77777777">
        <w:tc>
          <w:tcPr>
            <w:tcW w:w="674" w:type="dxa"/>
          </w:tcPr>
          <w:p w14:paraId="5BD1876A" w14:textId="5B5519DC" w:rsidR="003207AB" w:rsidRDefault="003207AB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19" w:type="dxa"/>
            <w:vAlign w:val="center"/>
          </w:tcPr>
          <w:p w14:paraId="1044C840" w14:textId="68FFE004" w:rsidR="003207AB" w:rsidRPr="003207AB" w:rsidRDefault="003207AB" w:rsidP="00170BC1">
            <w:pPr>
              <w:jc w:val="center"/>
              <w:rPr>
                <w:sz w:val="22"/>
                <w:szCs w:val="22"/>
              </w:rPr>
            </w:pPr>
            <w:r w:rsidRPr="003207AB">
              <w:rPr>
                <w:rFonts w:hint="eastAsia"/>
                <w:sz w:val="22"/>
                <w:szCs w:val="22"/>
              </w:rPr>
              <w:t>本溪普天防雷检测有限公司重庆分公司</w:t>
            </w:r>
          </w:p>
        </w:tc>
        <w:tc>
          <w:tcPr>
            <w:tcW w:w="1129" w:type="dxa"/>
            <w:vAlign w:val="center"/>
          </w:tcPr>
          <w:p w14:paraId="39C2F174" w14:textId="6974275D" w:rsidR="003207AB" w:rsidRDefault="003207AB" w:rsidP="00170B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甲级</w:t>
            </w:r>
          </w:p>
        </w:tc>
        <w:tc>
          <w:tcPr>
            <w:tcW w:w="1500" w:type="dxa"/>
            <w:vAlign w:val="bottom"/>
          </w:tcPr>
          <w:p w14:paraId="06B5BD72" w14:textId="4708DB1D" w:rsidR="003207AB" w:rsidRPr="003207AB" w:rsidRDefault="003207AB" w:rsidP="00170BC1">
            <w:pPr>
              <w:jc w:val="center"/>
              <w:rPr>
                <w:sz w:val="22"/>
                <w:szCs w:val="22"/>
              </w:rPr>
            </w:pPr>
            <w:r w:rsidRPr="003207AB">
              <w:rPr>
                <w:sz w:val="22"/>
                <w:szCs w:val="22"/>
              </w:rPr>
              <w:t>02368624408</w:t>
            </w:r>
          </w:p>
        </w:tc>
      </w:tr>
    </w:tbl>
    <w:p w14:paraId="7D2E96DA" w14:textId="77777777" w:rsidR="005E3CF8" w:rsidRDefault="005E3CF8"/>
    <w:sectPr w:rsidR="005E3CF8">
      <w:pgSz w:w="11905" w:h="16838"/>
      <w:pgMar w:top="2098" w:right="1474" w:bottom="1984" w:left="1587" w:header="720" w:footer="720" w:gutter="0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E1C98" w14:textId="77777777" w:rsidR="00BE796F" w:rsidRDefault="00BE796F" w:rsidP="00A861C0">
      <w:r>
        <w:separator/>
      </w:r>
    </w:p>
  </w:endnote>
  <w:endnote w:type="continuationSeparator" w:id="0">
    <w:p w14:paraId="0FAF3A4A" w14:textId="77777777" w:rsidR="00BE796F" w:rsidRDefault="00BE796F" w:rsidP="00A8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95069" w14:textId="77777777" w:rsidR="00BE796F" w:rsidRDefault="00BE796F" w:rsidP="00A861C0">
      <w:r>
        <w:separator/>
      </w:r>
    </w:p>
  </w:footnote>
  <w:footnote w:type="continuationSeparator" w:id="0">
    <w:p w14:paraId="1D7D21D4" w14:textId="77777777" w:rsidR="00BE796F" w:rsidRDefault="00BE796F" w:rsidP="00A8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8"/>
    <w:rsid w:val="000D7EF8"/>
    <w:rsid w:val="00170BC1"/>
    <w:rsid w:val="002375A7"/>
    <w:rsid w:val="003207AB"/>
    <w:rsid w:val="003A7A12"/>
    <w:rsid w:val="00432A06"/>
    <w:rsid w:val="00477B7B"/>
    <w:rsid w:val="005E3CF8"/>
    <w:rsid w:val="00A773B1"/>
    <w:rsid w:val="00A861C0"/>
    <w:rsid w:val="00BE796F"/>
    <w:rsid w:val="00D63C1E"/>
    <w:rsid w:val="00FE23AA"/>
    <w:rsid w:val="059877F8"/>
    <w:rsid w:val="09162BDD"/>
    <w:rsid w:val="09B52732"/>
    <w:rsid w:val="0F9C14DA"/>
    <w:rsid w:val="0FD92281"/>
    <w:rsid w:val="11373C1A"/>
    <w:rsid w:val="143106ED"/>
    <w:rsid w:val="154E4A94"/>
    <w:rsid w:val="18A87B55"/>
    <w:rsid w:val="1CE73CC2"/>
    <w:rsid w:val="2333291E"/>
    <w:rsid w:val="29B05C16"/>
    <w:rsid w:val="2E805CB2"/>
    <w:rsid w:val="31AC1C4A"/>
    <w:rsid w:val="34DD62C4"/>
    <w:rsid w:val="37A85830"/>
    <w:rsid w:val="3B294FE8"/>
    <w:rsid w:val="402941ED"/>
    <w:rsid w:val="459773EB"/>
    <w:rsid w:val="48080086"/>
    <w:rsid w:val="48755038"/>
    <w:rsid w:val="5D614089"/>
    <w:rsid w:val="5F576FEF"/>
    <w:rsid w:val="60C57DE2"/>
    <w:rsid w:val="650A5C05"/>
    <w:rsid w:val="67A33CAE"/>
    <w:rsid w:val="68D81EB5"/>
    <w:rsid w:val="76B60929"/>
    <w:rsid w:val="7A61627B"/>
    <w:rsid w:val="7C5E2759"/>
    <w:rsid w:val="7F8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B9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240" w:line="64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40" w:after="120" w:line="560" w:lineRule="exact"/>
      <w:ind w:firstLineChars="200" w:firstLine="880"/>
      <w:jc w:val="left"/>
      <w:outlineLvl w:val="1"/>
    </w:pPr>
    <w:rPr>
      <w:rFonts w:ascii="Arial" w:eastAsia="方正黑体_GBK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560" w:lineRule="exact"/>
      <w:ind w:firstLineChars="200" w:firstLine="880"/>
      <w:outlineLvl w:val="2"/>
    </w:pPr>
    <w:rPr>
      <w:rFonts w:eastAsia="方正楷体_GBK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560" w:lineRule="exact"/>
      <w:ind w:firstLineChars="200" w:firstLine="880"/>
      <w:outlineLvl w:val="3"/>
    </w:pPr>
    <w:rPr>
      <w:rFonts w:ascii="Arial" w:eastAsia="方正仿宋_GBK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560" w:lineRule="exact"/>
      <w:ind w:firstLineChars="200" w:firstLine="880"/>
    </w:pPr>
    <w:rPr>
      <w:rFonts w:ascii="Arial" w:eastAsia="仿宋_GB2312" w:hAnsi="Arial"/>
    </w:rPr>
  </w:style>
  <w:style w:type="paragraph" w:styleId="a4">
    <w:name w:val="Body Text"/>
    <w:basedOn w:val="a"/>
    <w:qFormat/>
    <w:pPr>
      <w:ind w:firstLineChars="200" w:firstLine="880"/>
    </w:pPr>
    <w:rPr>
      <w:rFonts w:ascii="方正仿宋_GBK" w:eastAsia="方正仿宋_GBK" w:hAnsi="方正仿宋_GBK"/>
      <w:szCs w:val="32"/>
    </w:rPr>
  </w:style>
  <w:style w:type="paragraph" w:styleId="a5">
    <w:name w:val="annotation text"/>
    <w:basedOn w:val="a"/>
    <w:qFormat/>
    <w:pPr>
      <w:spacing w:line="300" w:lineRule="exact"/>
      <w:jc w:val="left"/>
    </w:pPr>
    <w:rPr>
      <w:szCs w:val="21"/>
    </w:rPr>
  </w:style>
  <w:style w:type="paragraph" w:styleId="a6">
    <w:name w:val="header"/>
    <w:basedOn w:val="a"/>
    <w:link w:val="Char"/>
    <w:rsid w:val="00A861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A861C0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a7">
    <w:name w:val="footer"/>
    <w:basedOn w:val="a"/>
    <w:link w:val="Char0"/>
    <w:rsid w:val="00A8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A861C0"/>
    <w:rPr>
      <w:rFonts w:ascii="Times New Roman" w:eastAsia="宋体" w:hAnsi="Times New Roman" w:cs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240" w:line="64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40" w:after="120" w:line="560" w:lineRule="exact"/>
      <w:ind w:firstLineChars="200" w:firstLine="880"/>
      <w:jc w:val="left"/>
      <w:outlineLvl w:val="1"/>
    </w:pPr>
    <w:rPr>
      <w:rFonts w:ascii="Arial" w:eastAsia="方正黑体_GBK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560" w:lineRule="exact"/>
      <w:ind w:firstLineChars="200" w:firstLine="880"/>
      <w:outlineLvl w:val="2"/>
    </w:pPr>
    <w:rPr>
      <w:rFonts w:eastAsia="方正楷体_GBK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560" w:lineRule="exact"/>
      <w:ind w:firstLineChars="200" w:firstLine="880"/>
      <w:outlineLvl w:val="3"/>
    </w:pPr>
    <w:rPr>
      <w:rFonts w:ascii="Arial" w:eastAsia="方正仿宋_GBK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560" w:lineRule="exact"/>
      <w:ind w:firstLineChars="200" w:firstLine="880"/>
    </w:pPr>
    <w:rPr>
      <w:rFonts w:ascii="Arial" w:eastAsia="仿宋_GB2312" w:hAnsi="Arial"/>
    </w:rPr>
  </w:style>
  <w:style w:type="paragraph" w:styleId="a4">
    <w:name w:val="Body Text"/>
    <w:basedOn w:val="a"/>
    <w:qFormat/>
    <w:pPr>
      <w:ind w:firstLineChars="200" w:firstLine="880"/>
    </w:pPr>
    <w:rPr>
      <w:rFonts w:ascii="方正仿宋_GBK" w:eastAsia="方正仿宋_GBK" w:hAnsi="方正仿宋_GBK"/>
      <w:szCs w:val="32"/>
    </w:rPr>
  </w:style>
  <w:style w:type="paragraph" w:styleId="a5">
    <w:name w:val="annotation text"/>
    <w:basedOn w:val="a"/>
    <w:qFormat/>
    <w:pPr>
      <w:spacing w:line="300" w:lineRule="exact"/>
      <w:jc w:val="left"/>
    </w:pPr>
    <w:rPr>
      <w:szCs w:val="21"/>
    </w:rPr>
  </w:style>
  <w:style w:type="paragraph" w:styleId="a6">
    <w:name w:val="header"/>
    <w:basedOn w:val="a"/>
    <w:link w:val="Char"/>
    <w:rsid w:val="00A861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A861C0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a7">
    <w:name w:val="footer"/>
    <w:basedOn w:val="a"/>
    <w:link w:val="Char0"/>
    <w:rsid w:val="00A8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A861C0"/>
    <w:rPr>
      <w:rFonts w:ascii="Times New Roman" w:eastAsia="宋体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李菁</cp:lastModifiedBy>
  <cp:revision>6</cp:revision>
  <dcterms:created xsi:type="dcterms:W3CDTF">2023-09-18T08:22:00Z</dcterms:created>
  <dcterms:modified xsi:type="dcterms:W3CDTF">2023-11-03T07:13:00Z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